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9F" w:rsidRDefault="00CA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CA3C9F" w:rsidRDefault="0088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THE MILITARY AND HOSPITALLER ORDER OF SAINT LAZARUS OF JERUSALEM </w:t>
      </w:r>
    </w:p>
    <w:p w:rsidR="00CA3C9F" w:rsidRDefault="00880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50th Grand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Master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Excellency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Chevalier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Francisco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Borbón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Graf von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Hardenberg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GCLJ </w:t>
      </w:r>
    </w:p>
    <w:p w:rsidR="00CA3C9F" w:rsidRDefault="00880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H.E.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Chevalier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Edward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White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GCLJ Grand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Commander</w:t>
      </w:r>
      <w:proofErr w:type="spellEnd"/>
    </w:p>
    <w:p w:rsidR="00CA3C9F" w:rsidRDefault="00CA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Lazarus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Members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Christmas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itself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really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birthday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party.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Nativity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crystallized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initiation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faith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8"/>
        </w:rPr>
        <w:t>endured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over 2000 </w:t>
      </w:r>
      <w:proofErr w:type="spellStart"/>
      <w:r>
        <w:rPr>
          <w:rFonts w:ascii="Times New Roman" w:eastAsia="Times New Roman" w:hAnsi="Times New Roman" w:cs="Times New Roman"/>
          <w:sz w:val="28"/>
        </w:rPr>
        <w:t>years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visits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three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Bethlehem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started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accepted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tradition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gift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giving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followed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everywhere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thro</w:t>
      </w:r>
      <w:r>
        <w:rPr>
          <w:rFonts w:ascii="Times New Roman" w:eastAsia="Times New Roman" w:hAnsi="Times New Roman" w:cs="Times New Roman"/>
          <w:sz w:val="28"/>
        </w:rPr>
        <w:t>ugh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Notwithstanding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fall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nation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states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empires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passage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various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wars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famines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</w:rPr>
        <w:t>even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pandemics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Christianity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8"/>
        </w:rPr>
        <w:t>endured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Military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Lazarus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Jerusalem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8"/>
        </w:rPr>
        <w:t>existed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sz w:val="28"/>
        </w:rPr>
        <w:t>approximately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half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</w:t>
      </w:r>
      <w:r>
        <w:rPr>
          <w:rFonts w:ascii="Times New Roman" w:eastAsia="Times New Roman" w:hAnsi="Times New Roman" w:cs="Times New Roman"/>
          <w:sz w:val="28"/>
        </w:rPr>
        <w:t>riod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above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noted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manifests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practices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values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commitment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serving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humanity,and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has done so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</w:rPr>
        <w:t>millennium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8"/>
        </w:rPr>
        <w:t>seen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turbulence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never </w:t>
      </w:r>
      <w:proofErr w:type="spellStart"/>
      <w:r>
        <w:rPr>
          <w:rFonts w:ascii="Times New Roman" w:eastAsia="Times New Roman" w:hAnsi="Times New Roman" w:cs="Times New Roman"/>
          <w:sz w:val="28"/>
        </w:rPr>
        <w:t>really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8"/>
        </w:rPr>
        <w:t>straight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Christianity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values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comprise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</w:t>
      </w:r>
      <w:r>
        <w:rPr>
          <w:rFonts w:ascii="Times New Roman" w:eastAsia="Times New Roman" w:hAnsi="Times New Roman" w:cs="Times New Roman"/>
          <w:sz w:val="28"/>
        </w:rPr>
        <w:t>ope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charity and </w:t>
      </w:r>
      <w:proofErr w:type="spellStart"/>
      <w:r>
        <w:rPr>
          <w:rFonts w:ascii="Times New Roman" w:eastAsia="Times New Roman" w:hAnsi="Times New Roman" w:cs="Times New Roman"/>
          <w:sz w:val="28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mankind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year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8"/>
        </w:rPr>
        <w:t>demonstrated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cheerful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willingness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various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Jurisdictions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maintain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Lazarus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works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hospices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overseas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leprosy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carefully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calibrated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Chapters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General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Investitures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Grand </w:t>
      </w:r>
      <w:proofErr w:type="spellStart"/>
      <w:r>
        <w:rPr>
          <w:rFonts w:ascii="Times New Roman" w:eastAsia="Times New Roman" w:hAnsi="Times New Roman" w:cs="Times New Roman"/>
          <w:sz w:val="28"/>
        </w:rPr>
        <w:t>Master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Grand </w:t>
      </w:r>
      <w:proofErr w:type="spellStart"/>
      <w:r>
        <w:rPr>
          <w:rFonts w:ascii="Times New Roman" w:eastAsia="Times New Roman" w:hAnsi="Times New Roman" w:cs="Times New Roman"/>
          <w:sz w:val="28"/>
        </w:rPr>
        <w:t>Master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Emeritus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both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demonstrated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huge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sz w:val="28"/>
        </w:rPr>
        <w:t>attending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select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events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personally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Accept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sz w:val="28"/>
        </w:rPr>
        <w:t>deepest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thanks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yourselves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loved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ones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Christmas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2021. </w:t>
      </w:r>
      <w:proofErr w:type="spellStart"/>
      <w:r>
        <w:rPr>
          <w:rFonts w:ascii="Times New Roman" w:eastAsia="Times New Roman" w:hAnsi="Times New Roman" w:cs="Times New Roman"/>
          <w:sz w:val="28"/>
        </w:rPr>
        <w:t>Your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leaders</w:t>
      </w:r>
      <w:r>
        <w:rPr>
          <w:rFonts w:ascii="Times New Roman" w:eastAsia="Times New Roman" w:hAnsi="Times New Roman" w:cs="Times New Roman"/>
          <w:sz w:val="28"/>
        </w:rPr>
        <w:t>hip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support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collective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past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year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reflect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finest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standards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mission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</w:rPr>
        <w:t>proud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history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We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look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better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over 2022. </w:t>
      </w:r>
      <w:proofErr w:type="spellStart"/>
      <w:r>
        <w:rPr>
          <w:rFonts w:ascii="Times New Roman" w:eastAsia="Times New Roman" w:hAnsi="Times New Roman" w:cs="Times New Roman"/>
          <w:sz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future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social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events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occur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Saint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Lazarus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wonderful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you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again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person. </w:t>
      </w: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ATAVIS ET ARMIS </w:t>
      </w:r>
    </w:p>
    <w:p w:rsidR="00CA3C9F" w:rsidRDefault="00880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Edward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White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GCLJ, </w:t>
      </w:r>
      <w:proofErr w:type="spellStart"/>
      <w:r>
        <w:rPr>
          <w:rFonts w:ascii="Times New Roman" w:eastAsia="Times New Roman" w:hAnsi="Times New Roman" w:cs="Times New Roman"/>
          <w:sz w:val="28"/>
        </w:rPr>
        <w:t>GClrLJ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A3C9F" w:rsidRDefault="008806E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Grand </w:t>
      </w:r>
      <w:proofErr w:type="spellStart"/>
      <w:r>
        <w:rPr>
          <w:rFonts w:ascii="Times New Roman" w:eastAsia="Times New Roman" w:hAnsi="Times New Roman" w:cs="Times New Roman"/>
          <w:sz w:val="28"/>
        </w:rPr>
        <w:t>Commander</w:t>
      </w:r>
      <w:proofErr w:type="spellEnd"/>
    </w:p>
    <w:p w:rsidR="00CA3C9F" w:rsidRDefault="00CA3C9F">
      <w:pPr>
        <w:jc w:val="both"/>
        <w:rPr>
          <w:rFonts w:ascii="Times New Roman" w:eastAsia="Times New Roman" w:hAnsi="Times New Roman" w:cs="Times New Roman"/>
          <w:i/>
          <w:color w:val="002060"/>
          <w:sz w:val="28"/>
        </w:rPr>
      </w:pPr>
    </w:p>
    <w:p w:rsidR="00CA3C9F" w:rsidRDefault="008806E4">
      <w:pPr>
        <w:jc w:val="both"/>
        <w:rPr>
          <w:rFonts w:ascii="Times New Roman" w:eastAsia="Times New Roman" w:hAnsi="Times New Roman" w:cs="Times New Roman"/>
          <w:i/>
          <w:color w:val="002060"/>
          <w:sz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Pre všetkých členov Svätého Lazara. </w:t>
      </w:r>
    </w:p>
    <w:p w:rsidR="00CA3C9F" w:rsidRDefault="008806E4">
      <w:pPr>
        <w:jc w:val="both"/>
        <w:rPr>
          <w:rFonts w:ascii="Times New Roman" w:eastAsia="Times New Roman" w:hAnsi="Times New Roman" w:cs="Times New Roman"/>
          <w:i/>
          <w:color w:val="002060"/>
          <w:sz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</w:rPr>
        <w:t>Vianoce samotné sú naozaj narodeninovou oslavou. Národ vykryštalizoval vieru, ktorá vydržala viac ako 2000 rokov. Od návštevy  troch múdrych mužov do Betleh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ema sa začala akceptovať tradícia darčekov, ktorá je nasledovaná všade do dnešného dňa. Bez ohľadu na vzostup a pád národných štátov, ríš a prechodu rôznych vojen, času hladu a dokonca aj pandémii  kresťanstva. 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lastRenderedPageBreak/>
        <w:t xml:space="preserve">Vojenský Rád Svätého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Lazáru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Jeruzalema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exis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>toval viac ako polovicu vyššie uvedeného obdobia. Ná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>š Rád  prejavuje a praktizuje hodnoty a záväzok slúžiť ľudstvu a robil to tak  tisícročie. Buďte si istí, že táto cesta viedla cez turbulencie a nikdy nebo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>la  priama. Rovnako ako pri kresťanstve Naše hodn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>oty zahŕňajú nádej, charitu a dobrú vôľu pre všetko  ľudstvo. Tento a minulý rok preukázali ochotu naše svetové jurisdikcie s cieľom udržať dobrú spoluprácu nášho Rádu Svätého Lazára  s Hospic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>mi, ďalej udržať cezhraničnú podporu liečby malomocenstva v sta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rostlivo vybraných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Chapters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General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a Investitúrach. Grand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Master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a Grand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Master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  <w:sz w:val="28"/>
        </w:rPr>
        <w:t>Emeritus</w:t>
      </w:r>
      <w:proofErr w:type="spellEnd"/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preukázali obrovskú podporu pre Rád tým, že navštevovali vybrané aktivity členov Rádu osobne. Prijmite prosím moju najhlbšiu vďaku Vám a Vaším blízkym pri príležitost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>i Vianoc roku 2021. Vaše individuálne vedenie, podpora a kolektívne aktivity tento a minulý rok odrážajú najlepšie štandardy nášho poslania a hrdej  histórie Rádu. Hľadíme k lepším časom v roku 2022. Pri príležitosti budúcich spoločenských podujatí v rámci</w:t>
      </w:r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 Rádu Svätého Lazára bude úžasné stretnúť sa s vami opäť osobne. </w:t>
      </w:r>
    </w:p>
    <w:p w:rsidR="00CA3C9F" w:rsidRDefault="00CA3C9F">
      <w:pPr>
        <w:jc w:val="both"/>
        <w:rPr>
          <w:rFonts w:ascii="Times New Roman" w:eastAsia="Times New Roman" w:hAnsi="Times New Roman" w:cs="Times New Roman"/>
          <w:i/>
          <w:color w:val="002060"/>
          <w:sz w:val="28"/>
        </w:rPr>
      </w:pPr>
    </w:p>
    <w:p w:rsidR="00CA3C9F" w:rsidRDefault="008806E4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ATAVIS ET ARMIS </w:t>
      </w:r>
    </w:p>
    <w:p w:rsidR="00CA3C9F" w:rsidRDefault="008806E4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</w:rPr>
        <w:t xml:space="preserve">EDWARD WHILE, GCLJ, GLRLJ </w:t>
      </w:r>
    </w:p>
    <w:p w:rsidR="00CA3C9F" w:rsidRDefault="008806E4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</w:rPr>
      </w:pPr>
      <w:r>
        <w:rPr>
          <w:rFonts w:ascii="Times New Roman" w:eastAsia="Times New Roman" w:hAnsi="Times New Roman" w:cs="Times New Roman"/>
          <w:i/>
          <w:color w:val="002060"/>
          <w:sz w:val="28"/>
        </w:rPr>
        <w:t>GRAND COMMANDER</w:t>
      </w:r>
    </w:p>
    <w:sectPr w:rsidR="00CA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3C9F"/>
    <w:rsid w:val="008806E4"/>
    <w:rsid w:val="00CA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2021-12-23T18:25:00Z</dcterms:created>
  <dcterms:modified xsi:type="dcterms:W3CDTF">2021-12-23T18:26:00Z</dcterms:modified>
</cp:coreProperties>
</file>